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88E6" w14:textId="440BAFC2" w:rsidR="00A90040" w:rsidRPr="00A90040" w:rsidRDefault="00A90040" w:rsidP="00A9004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 xml:space="preserve">2024-yilning I-choragida O‘zbekiston Respublikasi </w:t>
      </w: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>Energetika vazirligi huzuridagi Elektr energiya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>,</w:t>
      </w: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 xml:space="preserve"> neft mahsulotlari va gazdan foydalanishni nazorat qilish inspeksiyasiga </w:t>
      </w: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>budjetdan ajratilgan mablag‘larning chegaralangan miqdorining o‘z tasarrufidagi budjet tashkilotlari kesimida taqsimoti to‘g‘risida</w:t>
      </w:r>
    </w:p>
    <w:p w14:paraId="5F0AB534" w14:textId="77777777" w:rsidR="00A90040" w:rsidRPr="00A90040" w:rsidRDefault="00A90040" w:rsidP="00A9004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>MA’LUMOT</w:t>
      </w:r>
    </w:p>
    <w:p w14:paraId="38D6753E" w14:textId="77777777" w:rsidR="00A90040" w:rsidRPr="00A90040" w:rsidRDefault="00A90040" w:rsidP="00A90040">
      <w:pPr>
        <w:spacing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uz-Latn-UZ" w:eastAsia="ru-RU"/>
        </w:rPr>
      </w:pPr>
      <w:hyperlink r:id="rId4" w:history="1">
        <w:r w:rsidRPr="00A9004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val="uz-Latn-UZ" w:eastAsia="ru-RU"/>
          </w:rPr>
          <w:t>mln.so</w:t>
        </w:r>
      </w:hyperlink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val="uz-Latn-UZ" w:eastAsia="ru-RU"/>
        </w:rPr>
        <w:t>‘m</w:t>
      </w:r>
    </w:p>
    <w:tbl>
      <w:tblPr>
        <w:tblW w:w="14876" w:type="dxa"/>
        <w:tblBorders>
          <w:left w:val="single" w:sz="6" w:space="0" w:color="D9D9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942"/>
        <w:gridCol w:w="870"/>
        <w:gridCol w:w="2958"/>
        <w:gridCol w:w="1377"/>
        <w:gridCol w:w="1622"/>
        <w:gridCol w:w="3596"/>
      </w:tblGrid>
      <w:tr w:rsidR="00A90040" w:rsidRPr="00A90040" w14:paraId="4339BED3" w14:textId="77777777" w:rsidTr="00A90040">
        <w:tc>
          <w:tcPr>
            <w:tcW w:w="0" w:type="auto"/>
            <w:vMerge w:val="restart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C8DD6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>Т/р</w:t>
            </w:r>
          </w:p>
        </w:tc>
        <w:tc>
          <w:tcPr>
            <w:tcW w:w="0" w:type="auto"/>
            <w:vMerge w:val="restart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A1B10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O‘z tasarrufidagi budjet tashkilotlarining nomlanishi</w:t>
            </w:r>
          </w:p>
        </w:tc>
        <w:tc>
          <w:tcPr>
            <w:tcW w:w="10464" w:type="dxa"/>
            <w:gridSpan w:val="5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AD2A3A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Hisobot davri mobaynida budjetdan ajratilayotgan mablag‘lar summasi</w:t>
            </w:r>
          </w:p>
        </w:tc>
      </w:tr>
      <w:tr w:rsidR="00A90040" w:rsidRPr="00A90040" w14:paraId="509EA24D" w14:textId="77777777" w:rsidTr="00A90040"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195A70A2" w14:textId="77777777" w:rsidR="00A90040" w:rsidRPr="00A90040" w:rsidRDefault="00A90040" w:rsidP="00A9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3D9FB15F" w14:textId="77777777" w:rsidR="00A90040" w:rsidRPr="00A90040" w:rsidRDefault="00A90040" w:rsidP="00A9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645E08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jami</w:t>
            </w:r>
          </w:p>
        </w:tc>
        <w:tc>
          <w:tcPr>
            <w:tcW w:w="9513" w:type="dxa"/>
            <w:gridSpan w:val="4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82E8C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shundan:</w:t>
            </w:r>
          </w:p>
        </w:tc>
      </w:tr>
      <w:tr w:rsidR="00A90040" w:rsidRPr="00A90040" w14:paraId="4650C951" w14:textId="77777777" w:rsidTr="00A90040"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70C53DF5" w14:textId="77777777" w:rsidR="00A90040" w:rsidRPr="00A90040" w:rsidRDefault="00A90040" w:rsidP="00A9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59E6E5F9" w14:textId="77777777" w:rsidR="00A90040" w:rsidRPr="00A90040" w:rsidRDefault="00A90040" w:rsidP="00A9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0A1178F9" w14:textId="77777777" w:rsidR="00A90040" w:rsidRPr="00A90040" w:rsidRDefault="00A90040" w:rsidP="00A9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5A9111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ish haqi va unga tenglashtiruvchi to‘lovlar miqdori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7C2440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yagona ijtimoiy soliq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77462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boshqa joriy xarajatlar</w:t>
            </w:r>
          </w:p>
        </w:tc>
        <w:tc>
          <w:tcPr>
            <w:tcW w:w="3596" w:type="dxa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8891DE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obyektlarni loyihalashtirish, qurish, (rekonstruksiya qilish) va ta’mirlash ishlari uchun kapital qo‘yilmalar</w:t>
            </w:r>
          </w:p>
        </w:tc>
      </w:tr>
      <w:tr w:rsidR="00A90040" w:rsidRPr="00A90040" w14:paraId="5125D756" w14:textId="77777777" w:rsidTr="00A90040"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7FB4C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806866" w14:textId="0EBA5723" w:rsidR="00A90040" w:rsidRPr="00A90040" w:rsidRDefault="00A90040" w:rsidP="00A900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Elektr energiya, neft mahsulotlari va gazdan foydalanishni nazorat qilish inspeksiyasi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32106E" w14:textId="3AAC16CD" w:rsidR="00A90040" w:rsidRPr="00A90040" w:rsidRDefault="00A90040" w:rsidP="00A900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6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538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D4413" w14:textId="59383640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4 122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1946F9" w14:textId="54A8AADF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030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48F87" w14:textId="2A0ED6EA" w:rsidR="00A90040" w:rsidRPr="00A90040" w:rsidRDefault="00A90040" w:rsidP="00A900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1 385,5</w:t>
            </w:r>
          </w:p>
        </w:tc>
        <w:tc>
          <w:tcPr>
            <w:tcW w:w="3596" w:type="dxa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C31C69" w14:textId="77777777" w:rsidR="00A90040" w:rsidRPr="00A90040" w:rsidRDefault="00A90040" w:rsidP="00A9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</w:tr>
      <w:tr w:rsidR="00A90040" w:rsidRPr="00A90040" w14:paraId="13595E2A" w14:textId="77777777" w:rsidTr="00A90040">
        <w:tc>
          <w:tcPr>
            <w:tcW w:w="0" w:type="auto"/>
            <w:gridSpan w:val="2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2ED5D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z-Latn-UZ" w:eastAsia="ru-RU"/>
              </w:rPr>
              <w:t>Жами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8CA92" w14:textId="0176C3DC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6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538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202F4F" w14:textId="1305B43C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4 122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C3D598" w14:textId="1E9AE6A3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030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E617A4" w14:textId="785D67A2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1 385,5</w:t>
            </w:r>
          </w:p>
        </w:tc>
        <w:tc>
          <w:tcPr>
            <w:tcW w:w="3596" w:type="dxa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5A5E0" w14:textId="77777777" w:rsidR="00A90040" w:rsidRPr="00A90040" w:rsidRDefault="00A90040" w:rsidP="00A90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</w:p>
        </w:tc>
      </w:tr>
    </w:tbl>
    <w:p w14:paraId="2B20F95A" w14:textId="723B75C7" w:rsidR="00246586" w:rsidRDefault="00246586">
      <w:pPr>
        <w:rPr>
          <w:lang w:val="uz-Latn-UZ"/>
        </w:rPr>
      </w:pPr>
    </w:p>
    <w:p w14:paraId="6E225A50" w14:textId="36EF9531" w:rsidR="00A90040" w:rsidRDefault="00A90040">
      <w:pPr>
        <w:rPr>
          <w:lang w:val="uz-Latn-UZ"/>
        </w:rPr>
      </w:pPr>
    </w:p>
    <w:p w14:paraId="203B4275" w14:textId="1C714B30" w:rsidR="00A90040" w:rsidRDefault="00A90040">
      <w:pPr>
        <w:rPr>
          <w:lang w:val="uz-Latn-UZ"/>
        </w:rPr>
      </w:pPr>
    </w:p>
    <w:p w14:paraId="415E2B42" w14:textId="54AE4D01" w:rsidR="00A90040" w:rsidRDefault="00A90040">
      <w:pPr>
        <w:rPr>
          <w:lang w:val="uz-Latn-UZ"/>
        </w:rPr>
      </w:pPr>
    </w:p>
    <w:p w14:paraId="3DCD0AE3" w14:textId="7E27730A" w:rsidR="00A90040" w:rsidRDefault="00A90040">
      <w:pPr>
        <w:rPr>
          <w:lang w:val="uz-Latn-UZ"/>
        </w:rPr>
      </w:pPr>
    </w:p>
    <w:p w14:paraId="4A7538E6" w14:textId="0E14A98C" w:rsidR="00A90040" w:rsidRDefault="00A90040">
      <w:pPr>
        <w:rPr>
          <w:lang w:val="uz-Latn-UZ"/>
        </w:rPr>
      </w:pPr>
    </w:p>
    <w:p w14:paraId="49B9191B" w14:textId="5D04F1F4" w:rsidR="00A90040" w:rsidRDefault="00A90040">
      <w:pPr>
        <w:rPr>
          <w:lang w:val="uz-Latn-UZ"/>
        </w:rPr>
      </w:pPr>
    </w:p>
    <w:p w14:paraId="21C312FB" w14:textId="53BBEBE4" w:rsidR="00A90040" w:rsidRDefault="00A90040">
      <w:pPr>
        <w:rPr>
          <w:lang w:val="uz-Latn-UZ"/>
        </w:rPr>
      </w:pPr>
    </w:p>
    <w:p w14:paraId="491C236B" w14:textId="4B72E0B6" w:rsidR="00A90040" w:rsidRPr="00A90040" w:rsidRDefault="00A90040" w:rsidP="00A9004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lastRenderedPageBreak/>
        <w:t>2024-yilning II</w:t>
      </w: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 xml:space="preserve"> </w:t>
      </w: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>-choragida O‘zbekiston Respublikasi Energetika vazirligi huzuridagi Elektr energiya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>,</w:t>
      </w: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 xml:space="preserve"> neft mahsulotlari va gazdan foydalanishni nazorat qilish inspeksiyasiga budjetdan ajratilgan mablag‘larning chegaralangan miqdorining o‘z tasarrufidagi budjet tashkilotlari kesimida taqsimoti to‘g‘risida</w:t>
      </w:r>
    </w:p>
    <w:p w14:paraId="5787979C" w14:textId="77777777" w:rsidR="00A90040" w:rsidRPr="00A90040" w:rsidRDefault="00A90040" w:rsidP="00A9004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Latn-UZ" w:eastAsia="ru-RU"/>
        </w:rPr>
        <w:t>MA’LUMOT</w:t>
      </w:r>
    </w:p>
    <w:p w14:paraId="07D0306A" w14:textId="77777777" w:rsidR="00A90040" w:rsidRPr="00A90040" w:rsidRDefault="00A90040" w:rsidP="00A90040">
      <w:pPr>
        <w:spacing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uz-Latn-UZ" w:eastAsia="ru-RU"/>
        </w:rPr>
      </w:pPr>
      <w:hyperlink r:id="rId5" w:history="1">
        <w:r w:rsidRPr="00A9004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val="uz-Latn-UZ" w:eastAsia="ru-RU"/>
          </w:rPr>
          <w:t>mln.so</w:t>
        </w:r>
      </w:hyperlink>
      <w:r w:rsidRPr="00A9004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val="uz-Latn-UZ" w:eastAsia="ru-RU"/>
        </w:rPr>
        <w:t>‘m</w:t>
      </w:r>
    </w:p>
    <w:tbl>
      <w:tblPr>
        <w:tblW w:w="14876" w:type="dxa"/>
        <w:tblBorders>
          <w:left w:val="single" w:sz="6" w:space="0" w:color="D9D9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942"/>
        <w:gridCol w:w="870"/>
        <w:gridCol w:w="2958"/>
        <w:gridCol w:w="1377"/>
        <w:gridCol w:w="1622"/>
        <w:gridCol w:w="3596"/>
      </w:tblGrid>
      <w:tr w:rsidR="00A90040" w:rsidRPr="00A90040" w14:paraId="3F4B991E" w14:textId="77777777" w:rsidTr="00A90040">
        <w:tc>
          <w:tcPr>
            <w:tcW w:w="0" w:type="auto"/>
            <w:vMerge w:val="restart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DE05D5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>Т/р</w:t>
            </w:r>
          </w:p>
        </w:tc>
        <w:tc>
          <w:tcPr>
            <w:tcW w:w="0" w:type="auto"/>
            <w:vMerge w:val="restart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2A67A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O‘z tasarrufidagi budjet tashkilotlarining nomlanishi</w:t>
            </w:r>
          </w:p>
        </w:tc>
        <w:tc>
          <w:tcPr>
            <w:tcW w:w="10423" w:type="dxa"/>
            <w:gridSpan w:val="5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0977F5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Hisobot davri mobaynida budjetdan ajratilayotgan mablag‘lar summasi</w:t>
            </w:r>
          </w:p>
        </w:tc>
      </w:tr>
      <w:tr w:rsidR="00A90040" w:rsidRPr="00A90040" w14:paraId="0E9B5C51" w14:textId="77777777" w:rsidTr="00A90040"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523DE6B2" w14:textId="77777777" w:rsidR="00A90040" w:rsidRPr="00A90040" w:rsidRDefault="00A90040" w:rsidP="005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2BC8097D" w14:textId="77777777" w:rsidR="00A90040" w:rsidRPr="00A90040" w:rsidRDefault="00A90040" w:rsidP="005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0DD8C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jami</w:t>
            </w:r>
          </w:p>
        </w:tc>
        <w:tc>
          <w:tcPr>
            <w:tcW w:w="9553" w:type="dxa"/>
            <w:gridSpan w:val="4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0153B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shundan:</w:t>
            </w:r>
          </w:p>
        </w:tc>
      </w:tr>
      <w:tr w:rsidR="00A90040" w:rsidRPr="00A90040" w14:paraId="553DD805" w14:textId="77777777" w:rsidTr="0058060F"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793147D8" w14:textId="77777777" w:rsidR="00A90040" w:rsidRPr="00A90040" w:rsidRDefault="00A90040" w:rsidP="005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729E210D" w14:textId="77777777" w:rsidR="00A90040" w:rsidRPr="00A90040" w:rsidRDefault="00A90040" w:rsidP="005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vAlign w:val="center"/>
            <w:hideMark/>
          </w:tcPr>
          <w:p w14:paraId="3766EC08" w14:textId="77777777" w:rsidR="00A90040" w:rsidRPr="00A90040" w:rsidRDefault="00A90040" w:rsidP="005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9AF93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ish haqi va unga tenglashtiruvchi to‘lovlar miqdori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514484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yagona ijtimoiy soliq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E3293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boshqa joriy xarajatlar</w:t>
            </w:r>
          </w:p>
        </w:tc>
        <w:tc>
          <w:tcPr>
            <w:tcW w:w="3596" w:type="dxa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73235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obyektlarni loyihalashtirish, qurish, (rekonstruksiya qilish) va ta’mirlash ishlari uchun kapital qo‘yilmalar</w:t>
            </w:r>
          </w:p>
        </w:tc>
      </w:tr>
      <w:tr w:rsidR="00A90040" w:rsidRPr="00A90040" w14:paraId="0159DEF7" w14:textId="77777777" w:rsidTr="0058060F"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951D92" w14:textId="77777777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C3724" w14:textId="77777777" w:rsidR="00A90040" w:rsidRPr="00A90040" w:rsidRDefault="00A90040" w:rsidP="0058060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Elektr energiya, neft mahsulotlari va gazdan foydalanishni nazorat qilish inspeksiyasi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FC3666" w14:textId="155A8FFA" w:rsidR="00A90040" w:rsidRPr="00A90040" w:rsidRDefault="00A90040" w:rsidP="0058060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6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787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FA420" w14:textId="19347A2B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699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081486" w14:textId="7C8518BA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163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83BA9" w14:textId="716C2218" w:rsidR="00A90040" w:rsidRPr="00A90040" w:rsidRDefault="00A90040" w:rsidP="0058060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924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8</w:t>
            </w:r>
          </w:p>
        </w:tc>
        <w:tc>
          <w:tcPr>
            <w:tcW w:w="3596" w:type="dxa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59A37" w14:textId="77777777" w:rsidR="00A90040" w:rsidRPr="00A90040" w:rsidRDefault="00A90040" w:rsidP="005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</w:tc>
      </w:tr>
      <w:tr w:rsidR="00A90040" w:rsidRPr="00A90040" w14:paraId="16B9AFAF" w14:textId="77777777" w:rsidTr="0058060F">
        <w:tc>
          <w:tcPr>
            <w:tcW w:w="0" w:type="auto"/>
            <w:gridSpan w:val="2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B58EF" w14:textId="77777777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z-Latn-UZ" w:eastAsia="ru-RU"/>
              </w:rPr>
              <w:t>Жами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FB34C" w14:textId="74A1A26F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6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787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2E5455" w14:textId="1D56F39E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4 699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62607" w14:textId="694AA043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163</w:t>
            </w:r>
            <w:r w:rsidRPr="00A9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CDE2FD" w14:textId="017A6AC2" w:rsidR="00A90040" w:rsidRPr="00A90040" w:rsidRDefault="00A90040" w:rsidP="00A9004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  <w:t>924,8</w:t>
            </w:r>
          </w:p>
        </w:tc>
        <w:tc>
          <w:tcPr>
            <w:tcW w:w="3596" w:type="dxa"/>
            <w:tcBorders>
              <w:top w:val="single" w:sz="6" w:space="0" w:color="D9D9DB"/>
              <w:bottom w:val="single" w:sz="6" w:space="0" w:color="D9D9DB"/>
              <w:right w:val="single" w:sz="6" w:space="0" w:color="D9D9DB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89D4E8" w14:textId="77777777" w:rsidR="00A90040" w:rsidRPr="00A90040" w:rsidRDefault="00A90040" w:rsidP="00A90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z-Latn-UZ" w:eastAsia="ru-RU"/>
              </w:rPr>
            </w:pPr>
          </w:p>
        </w:tc>
      </w:tr>
    </w:tbl>
    <w:p w14:paraId="6B557952" w14:textId="77777777" w:rsidR="00A90040" w:rsidRPr="00A90040" w:rsidRDefault="00A90040">
      <w:pPr>
        <w:rPr>
          <w:lang w:val="uz-Latn-UZ"/>
        </w:rPr>
      </w:pPr>
    </w:p>
    <w:sectPr w:rsidR="00A90040" w:rsidRPr="00A90040" w:rsidSect="00A900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40"/>
    <w:rsid w:val="00246586"/>
    <w:rsid w:val="00A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884B"/>
  <w15:chartTrackingRefBased/>
  <w15:docId w15:val="{29AC9BC7-9D8E-48DA-BF47-A38A9A12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ln.so/" TargetMode="External"/><Relationship Id="rId4" Type="http://schemas.openxmlformats.org/officeDocument/2006/relationships/hyperlink" Target="http://mln.s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Зариф М. Ботиров</dc:creator>
  <cp:keywords/>
  <dc:description/>
  <cp:lastModifiedBy>Зариф М. Ботиров</cp:lastModifiedBy>
  <cp:revision>1</cp:revision>
  <dcterms:created xsi:type="dcterms:W3CDTF">2024-07-11T13:27:00Z</dcterms:created>
  <dcterms:modified xsi:type="dcterms:W3CDTF">2024-07-11T13:35:00Z</dcterms:modified>
</cp:coreProperties>
</file>